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F87041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F87041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301469E2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583C6C">
        <w:rPr>
          <w:rFonts w:asciiTheme="minorHAnsi" w:hAnsiTheme="minorHAnsi" w:cstheme="minorBidi"/>
          <w:b/>
          <w:bCs/>
          <w:sz w:val="22"/>
          <w:szCs w:val="22"/>
        </w:rPr>
        <w:t>tynkowanie i systemy suchej zabudowy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5CCA9F34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F8704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tynkowanie i systemy suchej zabudowy</w:t>
            </w:r>
            <w:r w:rsidR="00D21A0B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5275A35B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F8704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tynkowanie i systemy suchej zabudowy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6120E7F3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FF07D" w14:textId="77777777" w:rsidR="005C0D03" w:rsidRDefault="005C0D03">
      <w:r>
        <w:separator/>
      </w:r>
    </w:p>
  </w:endnote>
  <w:endnote w:type="continuationSeparator" w:id="0">
    <w:p w14:paraId="1C20AD4F" w14:textId="77777777" w:rsidR="005C0D03" w:rsidRDefault="005C0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550B5" w14:textId="77777777" w:rsidR="005C0D03" w:rsidRDefault="005C0D03">
      <w:r>
        <w:separator/>
      </w:r>
    </w:p>
  </w:footnote>
  <w:footnote w:type="continuationSeparator" w:id="0">
    <w:p w14:paraId="4D291C23" w14:textId="77777777" w:rsidR="005C0D03" w:rsidRDefault="005C0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DEE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96903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3C6C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0D03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1F11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1903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10F6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87041"/>
    <w:rsid w:val="00F91D6C"/>
    <w:rsid w:val="00F933BB"/>
    <w:rsid w:val="00F967D2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25</TotalTime>
  <Pages>3</Pages>
  <Words>636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